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BC58" w14:textId="3797F00A" w:rsidR="00F363E5" w:rsidRPr="00F363E5" w:rsidRDefault="00DE79E7" w:rsidP="00F363E5">
      <w:pPr>
        <w:spacing w:after="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88982A" wp14:editId="72C44573">
            <wp:simplePos x="0" y="0"/>
            <wp:positionH relativeFrom="margin">
              <wp:posOffset>-47625</wp:posOffset>
            </wp:positionH>
            <wp:positionV relativeFrom="paragraph">
              <wp:posOffset>-107315</wp:posOffset>
            </wp:positionV>
            <wp:extent cx="2095500" cy="1168400"/>
            <wp:effectExtent l="0" t="0" r="0" b="0"/>
            <wp:wrapNone/>
            <wp:docPr id="6" name="Picture 6" descr="C:\Users\chris\Desktop\249403_213418782031567_213418382031607_612235_5013637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C:\Users\chris\Desktop\249403_213418782031567_213418382031607_612235_5013637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17C4CB7" w14:textId="5AE08533" w:rsidR="00DE79E7" w:rsidRDefault="00DE79E7" w:rsidP="00F363E5">
      <w:pPr>
        <w:spacing w:after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47C8F28" wp14:editId="7CEA70E1">
            <wp:simplePos x="0" y="0"/>
            <wp:positionH relativeFrom="column">
              <wp:posOffset>4733925</wp:posOffset>
            </wp:positionH>
            <wp:positionV relativeFrom="paragraph">
              <wp:posOffset>8890</wp:posOffset>
            </wp:positionV>
            <wp:extent cx="1320800" cy="660400"/>
            <wp:effectExtent l="0" t="0" r="0" b="6350"/>
            <wp:wrapNone/>
            <wp:docPr id="5" name="Picture 5" descr=":clark bur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:clark burn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DA9DD61" wp14:editId="7FCD2AA8">
            <wp:simplePos x="0" y="0"/>
            <wp:positionH relativeFrom="column">
              <wp:posOffset>2409825</wp:posOffset>
            </wp:positionH>
            <wp:positionV relativeFrom="paragraph">
              <wp:posOffset>27940</wp:posOffset>
            </wp:positionV>
            <wp:extent cx="1485900" cy="482600"/>
            <wp:effectExtent l="0" t="0" r="0" b="0"/>
            <wp:wrapNone/>
            <wp:docPr id="4" name="Picture 4" descr="::59246DE6.HSCPRIM.HSC4PO.200.20000CC.1.E5441.1@45-59246DE6.HSCPRIM.HSC4PO.100.1396774.1.55C9.1@1-7.HSCPRIM.HSC4PO.100.0.1.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::59246DE6.HSCPRIM.HSC4PO.200.20000CC.1.E5441.1@45-59246DE6.HSCPRIM.HSC4PO.100.1396774.1.55C9.1@1-7.HSCPRIM.HSC4PO.100.0.1.0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C9C15C" w14:textId="54D49FE5" w:rsidR="00DE79E7" w:rsidRDefault="00DE79E7" w:rsidP="00F363E5">
      <w:pPr>
        <w:spacing w:after="0"/>
        <w:rPr>
          <w:b/>
          <w:sz w:val="28"/>
          <w:szCs w:val="28"/>
        </w:rPr>
      </w:pPr>
    </w:p>
    <w:p w14:paraId="4C1DE48C" w14:textId="77777777" w:rsidR="00DE79E7" w:rsidRDefault="00DE79E7" w:rsidP="00F363E5">
      <w:pPr>
        <w:spacing w:after="0"/>
        <w:rPr>
          <w:b/>
          <w:sz w:val="28"/>
          <w:szCs w:val="28"/>
        </w:rPr>
      </w:pPr>
    </w:p>
    <w:p w14:paraId="2BCE9466" w14:textId="77777777" w:rsidR="00DE79E7" w:rsidRDefault="00DE79E7" w:rsidP="00F363E5">
      <w:pPr>
        <w:spacing w:after="0"/>
        <w:rPr>
          <w:b/>
          <w:sz w:val="28"/>
          <w:szCs w:val="28"/>
        </w:rPr>
      </w:pPr>
    </w:p>
    <w:p w14:paraId="74C47E0D" w14:textId="77777777" w:rsidR="00DE79E7" w:rsidRDefault="00DE79E7" w:rsidP="00F363E5">
      <w:pPr>
        <w:spacing w:after="0"/>
        <w:rPr>
          <w:b/>
          <w:sz w:val="28"/>
          <w:szCs w:val="28"/>
        </w:rPr>
      </w:pPr>
    </w:p>
    <w:p w14:paraId="0DFFC74B" w14:textId="2F1FDF41" w:rsidR="00F363E5" w:rsidRPr="00F363E5" w:rsidRDefault="00F363E5" w:rsidP="00F363E5">
      <w:pPr>
        <w:spacing w:after="0"/>
        <w:rPr>
          <w:i/>
          <w:sz w:val="24"/>
          <w:szCs w:val="24"/>
        </w:rPr>
      </w:pPr>
      <w:r w:rsidRPr="00F363E5">
        <w:rPr>
          <w:b/>
          <w:sz w:val="28"/>
          <w:szCs w:val="28"/>
        </w:rPr>
        <w:t>Camp Triumph Counselor</w:t>
      </w:r>
      <w:r w:rsidR="006609BE">
        <w:rPr>
          <w:b/>
          <w:sz w:val="28"/>
          <w:szCs w:val="28"/>
        </w:rPr>
        <w:tab/>
      </w:r>
      <w:r w:rsidRPr="006609BE">
        <w:rPr>
          <w:i/>
          <w:sz w:val="28"/>
          <w:szCs w:val="28"/>
        </w:rPr>
        <w:t>Job Description and Requirements</w:t>
      </w:r>
    </w:p>
    <w:p w14:paraId="27D01D32" w14:textId="75FCDE9A" w:rsidR="00F363E5" w:rsidRPr="00F363E5" w:rsidRDefault="00F363E5" w:rsidP="00F363E5">
      <w:pPr>
        <w:spacing w:after="0"/>
        <w:rPr>
          <w:sz w:val="24"/>
          <w:szCs w:val="24"/>
        </w:rPr>
      </w:pPr>
    </w:p>
    <w:p w14:paraId="00F4B92E" w14:textId="3A419968" w:rsidR="00F363E5" w:rsidRPr="00F363E5" w:rsidRDefault="00DE79E7" w:rsidP="00F363E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Counselors </w:t>
      </w:r>
      <w:r w:rsidR="00F363E5" w:rsidRPr="00F363E5">
        <w:rPr>
          <w:b/>
          <w:sz w:val="24"/>
          <w:szCs w:val="24"/>
        </w:rPr>
        <w:t>Report to:</w:t>
      </w:r>
      <w:r w:rsidR="00F363E5" w:rsidRPr="00F363E5">
        <w:rPr>
          <w:sz w:val="24"/>
          <w:szCs w:val="24"/>
        </w:rPr>
        <w:t xml:space="preserve">  Camp Triumph Directors</w:t>
      </w:r>
    </w:p>
    <w:p w14:paraId="7C124D53" w14:textId="652D6C0D" w:rsidR="00F363E5" w:rsidRPr="00F363E5" w:rsidRDefault="00F363E5" w:rsidP="00F363E5">
      <w:pPr>
        <w:spacing w:after="0"/>
        <w:rPr>
          <w:sz w:val="24"/>
          <w:szCs w:val="24"/>
        </w:rPr>
      </w:pPr>
    </w:p>
    <w:p w14:paraId="1E90D94B" w14:textId="77777777" w:rsidR="006609BE" w:rsidRDefault="00F363E5" w:rsidP="00F363E5">
      <w:pPr>
        <w:spacing w:after="0"/>
        <w:rPr>
          <w:sz w:val="24"/>
          <w:szCs w:val="24"/>
        </w:rPr>
      </w:pPr>
      <w:r w:rsidRPr="006609BE">
        <w:rPr>
          <w:b/>
          <w:sz w:val="24"/>
          <w:szCs w:val="24"/>
        </w:rPr>
        <w:t>Position Summary:</w:t>
      </w:r>
    </w:p>
    <w:p w14:paraId="1A9720B1" w14:textId="56EB183E" w:rsidR="00F363E5" w:rsidRDefault="00F363E5" w:rsidP="006609BE">
      <w:pPr>
        <w:spacing w:after="0"/>
        <w:ind w:left="720"/>
        <w:rPr>
          <w:sz w:val="24"/>
          <w:szCs w:val="24"/>
        </w:rPr>
      </w:pPr>
      <w:r w:rsidRPr="00F363E5">
        <w:rPr>
          <w:sz w:val="24"/>
          <w:szCs w:val="24"/>
        </w:rPr>
        <w:t xml:space="preserve">A Camp Triumph Counselor is directly responsible for the daily involvement with their cabin residents and/or assigned campers.  </w:t>
      </w:r>
      <w:r w:rsidR="006609BE">
        <w:rPr>
          <w:sz w:val="24"/>
          <w:szCs w:val="24"/>
        </w:rPr>
        <w:t>They will w</w:t>
      </w:r>
      <w:r w:rsidRPr="00F363E5">
        <w:rPr>
          <w:sz w:val="24"/>
          <w:szCs w:val="24"/>
        </w:rPr>
        <w:t xml:space="preserve">ork with other camp counselors to carry out the activities to meet the mission and goals of Camp Triumph.  </w:t>
      </w:r>
      <w:r w:rsidR="006609BE">
        <w:rPr>
          <w:sz w:val="24"/>
          <w:szCs w:val="24"/>
        </w:rPr>
        <w:t>Counselors will s</w:t>
      </w:r>
      <w:r w:rsidRPr="00F363E5">
        <w:rPr>
          <w:sz w:val="24"/>
          <w:szCs w:val="24"/>
        </w:rPr>
        <w:t xml:space="preserve">upervise campers to ensure the safety, </w:t>
      </w:r>
      <w:proofErr w:type="gramStart"/>
      <w:r w:rsidRPr="00F363E5">
        <w:rPr>
          <w:sz w:val="24"/>
          <w:szCs w:val="24"/>
        </w:rPr>
        <w:t>health</w:t>
      </w:r>
      <w:proofErr w:type="gramEnd"/>
      <w:r w:rsidRPr="00F363E5">
        <w:rPr>
          <w:sz w:val="24"/>
          <w:szCs w:val="24"/>
        </w:rPr>
        <w:t xml:space="preserve"> and administrative regulations during Camp Triumph</w:t>
      </w:r>
      <w:r>
        <w:rPr>
          <w:sz w:val="24"/>
          <w:szCs w:val="24"/>
        </w:rPr>
        <w:t>.</w:t>
      </w:r>
    </w:p>
    <w:p w14:paraId="2D8FDD70" w14:textId="1F6CD8CA" w:rsidR="00F363E5" w:rsidRPr="00F363E5" w:rsidRDefault="00F363E5" w:rsidP="00F363E5">
      <w:pPr>
        <w:spacing w:after="0"/>
        <w:rPr>
          <w:b/>
          <w:sz w:val="24"/>
          <w:szCs w:val="24"/>
        </w:rPr>
      </w:pPr>
      <w:r w:rsidRPr="00F363E5">
        <w:rPr>
          <w:b/>
          <w:sz w:val="24"/>
          <w:szCs w:val="24"/>
        </w:rPr>
        <w:t>Functions:</w:t>
      </w:r>
    </w:p>
    <w:p w14:paraId="6AD6B0E6" w14:textId="713C64C4" w:rsidR="00F363E5" w:rsidRDefault="00F363E5" w:rsidP="00DE79E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Supervises and participates in all group </w:t>
      </w:r>
      <w:r w:rsidR="008C6952">
        <w:rPr>
          <w:sz w:val="24"/>
          <w:szCs w:val="24"/>
        </w:rPr>
        <w:t>activities</w:t>
      </w:r>
      <w:r>
        <w:rPr>
          <w:sz w:val="24"/>
          <w:szCs w:val="24"/>
        </w:rPr>
        <w:t>.</w:t>
      </w:r>
    </w:p>
    <w:p w14:paraId="5F5250C0" w14:textId="36F99547" w:rsidR="00F363E5" w:rsidRDefault="00F363E5" w:rsidP="00DE79E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Attends </w:t>
      </w:r>
      <w:r w:rsidR="00162F88">
        <w:rPr>
          <w:sz w:val="24"/>
          <w:szCs w:val="24"/>
        </w:rPr>
        <w:t>any</w:t>
      </w:r>
      <w:r>
        <w:rPr>
          <w:sz w:val="24"/>
          <w:szCs w:val="24"/>
        </w:rPr>
        <w:t xml:space="preserve"> counselor meetings</w:t>
      </w:r>
      <w:r w:rsidR="00162F88">
        <w:rPr>
          <w:sz w:val="24"/>
          <w:szCs w:val="24"/>
        </w:rPr>
        <w:t xml:space="preserve"> when requested</w:t>
      </w:r>
      <w:r>
        <w:rPr>
          <w:sz w:val="24"/>
          <w:szCs w:val="24"/>
        </w:rPr>
        <w:t>.</w:t>
      </w:r>
    </w:p>
    <w:p w14:paraId="65087FD3" w14:textId="50560BAB" w:rsidR="00F363E5" w:rsidRDefault="00F363E5" w:rsidP="00DE79E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Interacts with campers and provides a nurturing, supportive environment.</w:t>
      </w:r>
    </w:p>
    <w:p w14:paraId="100A8A7F" w14:textId="57BC9703" w:rsidR="00F363E5" w:rsidRDefault="00F363E5" w:rsidP="00DE79E7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Responsible for overseeing maintenance and clean-up of cabin and other camp areas throughout the time of camp.</w:t>
      </w:r>
    </w:p>
    <w:p w14:paraId="4C74DF6E" w14:textId="5439B059" w:rsidR="00F363E5" w:rsidRPr="00F363E5" w:rsidRDefault="00F363E5" w:rsidP="00F363E5">
      <w:pPr>
        <w:spacing w:after="0"/>
        <w:rPr>
          <w:b/>
          <w:sz w:val="24"/>
          <w:szCs w:val="24"/>
        </w:rPr>
      </w:pPr>
      <w:r w:rsidRPr="00F363E5">
        <w:rPr>
          <w:b/>
          <w:sz w:val="24"/>
          <w:szCs w:val="24"/>
        </w:rPr>
        <w:t>Qualifi</w:t>
      </w:r>
      <w:r>
        <w:rPr>
          <w:b/>
          <w:sz w:val="24"/>
          <w:szCs w:val="24"/>
        </w:rPr>
        <w:t>ed Counselor need</w:t>
      </w:r>
      <w:r w:rsidRPr="00F363E5">
        <w:rPr>
          <w:b/>
          <w:sz w:val="24"/>
          <w:szCs w:val="24"/>
        </w:rPr>
        <w:t>:</w:t>
      </w:r>
    </w:p>
    <w:p w14:paraId="2D35640D" w14:textId="13F933D4" w:rsidR="00F363E5" w:rsidRDefault="00F363E5" w:rsidP="00F363E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be over 18 years of age.</w:t>
      </w:r>
    </w:p>
    <w:p w14:paraId="5A46148C" w14:textId="688CAD03" w:rsidR="00F363E5" w:rsidRDefault="00F363E5" w:rsidP="00F363E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Have a </w:t>
      </w:r>
      <w:r w:rsidR="008C6952">
        <w:rPr>
          <w:sz w:val="24"/>
          <w:szCs w:val="24"/>
        </w:rPr>
        <w:t>Criminal record release and Background Check.</w:t>
      </w:r>
    </w:p>
    <w:p w14:paraId="77D64A91" w14:textId="5A0FD59D" w:rsidR="008C6952" w:rsidRDefault="008C6952" w:rsidP="00F363E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 available for all 4 days of Camp.</w:t>
      </w:r>
    </w:p>
    <w:p w14:paraId="2C82CEB0" w14:textId="631E9811" w:rsidR="008C6952" w:rsidRDefault="008C6952" w:rsidP="00F363E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Be sensitive to the diversified needs of children ages </w:t>
      </w:r>
      <w:r w:rsidR="00932C37">
        <w:rPr>
          <w:sz w:val="24"/>
          <w:szCs w:val="24"/>
        </w:rPr>
        <w:t>5</w:t>
      </w:r>
      <w:r>
        <w:rPr>
          <w:sz w:val="24"/>
          <w:szCs w:val="24"/>
        </w:rPr>
        <w:t xml:space="preserve"> to 18.</w:t>
      </w:r>
    </w:p>
    <w:p w14:paraId="0DBB6673" w14:textId="4C2890B4" w:rsidR="00932C37" w:rsidRPr="00C03229" w:rsidRDefault="008C6952" w:rsidP="00C0322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Have </w:t>
      </w:r>
      <w:r w:rsidR="006609BE">
        <w:rPr>
          <w:sz w:val="24"/>
          <w:szCs w:val="24"/>
        </w:rPr>
        <w:t>e</w:t>
      </w:r>
      <w:r>
        <w:rPr>
          <w:sz w:val="24"/>
          <w:szCs w:val="24"/>
        </w:rPr>
        <w:t>xcellent communication skills, leadership ability and a sense of humor.</w:t>
      </w:r>
    </w:p>
    <w:p w14:paraId="26D20E43" w14:textId="63EDDCDE" w:rsidR="00F363E5" w:rsidRPr="008C6952" w:rsidRDefault="006609BE" w:rsidP="00F363E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="008C6952" w:rsidRPr="008C6952">
        <w:rPr>
          <w:b/>
          <w:sz w:val="24"/>
          <w:szCs w:val="24"/>
        </w:rPr>
        <w:t>Counselor should be</w:t>
      </w:r>
      <w:r>
        <w:rPr>
          <w:b/>
          <w:sz w:val="24"/>
          <w:szCs w:val="24"/>
        </w:rPr>
        <w:t xml:space="preserve"> one of these</w:t>
      </w:r>
      <w:r w:rsidR="008C6952" w:rsidRPr="008C6952">
        <w:rPr>
          <w:b/>
          <w:sz w:val="24"/>
          <w:szCs w:val="24"/>
        </w:rPr>
        <w:t>:</w:t>
      </w:r>
    </w:p>
    <w:p w14:paraId="19CA258C" w14:textId="6A404EAE" w:rsidR="008C6952" w:rsidRDefault="008C6952" w:rsidP="00DE79E7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Fire Department employee</w:t>
      </w:r>
      <w:r w:rsidR="006609BE">
        <w:rPr>
          <w:sz w:val="24"/>
          <w:szCs w:val="24"/>
        </w:rPr>
        <w:t>/</w:t>
      </w:r>
      <w:r>
        <w:rPr>
          <w:sz w:val="24"/>
          <w:szCs w:val="24"/>
        </w:rPr>
        <w:t xml:space="preserve">volunteer who is familiar with the Burn </w:t>
      </w:r>
      <w:r w:rsidR="007F07BC">
        <w:rPr>
          <w:sz w:val="24"/>
          <w:szCs w:val="24"/>
        </w:rPr>
        <w:t>S</w:t>
      </w:r>
      <w:r w:rsidR="006609BE">
        <w:rPr>
          <w:sz w:val="24"/>
          <w:szCs w:val="24"/>
        </w:rPr>
        <w:t>urvivors</w:t>
      </w:r>
      <w:r>
        <w:rPr>
          <w:sz w:val="24"/>
          <w:szCs w:val="24"/>
        </w:rPr>
        <w:t>.</w:t>
      </w:r>
    </w:p>
    <w:p w14:paraId="5A93B222" w14:textId="6BD31909" w:rsidR="008C6952" w:rsidRDefault="008C6952" w:rsidP="00DE79E7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Hospital Staff with clinical experience with Burn Children.</w:t>
      </w:r>
    </w:p>
    <w:p w14:paraId="09B1B11E" w14:textId="77777777" w:rsidR="007F07BC" w:rsidRDefault="008C6952" w:rsidP="00DE79E7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Adult Burn survivor</w:t>
      </w:r>
    </w:p>
    <w:p w14:paraId="1C746C74" w14:textId="16C9A9BC" w:rsidR="008C6952" w:rsidRDefault="007F07BC" w:rsidP="00DE79E7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C6952">
        <w:rPr>
          <w:sz w:val="24"/>
          <w:szCs w:val="24"/>
        </w:rPr>
        <w:t>immediate family member</w:t>
      </w:r>
      <w:r>
        <w:rPr>
          <w:sz w:val="24"/>
          <w:szCs w:val="24"/>
        </w:rPr>
        <w:t>/care giver</w:t>
      </w:r>
      <w:r w:rsidR="008C6952">
        <w:rPr>
          <w:sz w:val="24"/>
          <w:szCs w:val="24"/>
        </w:rPr>
        <w:t xml:space="preserve"> of </w:t>
      </w:r>
      <w:r>
        <w:rPr>
          <w:sz w:val="24"/>
          <w:szCs w:val="24"/>
        </w:rPr>
        <w:t>a Burn S</w:t>
      </w:r>
      <w:r w:rsidR="008C6952">
        <w:rPr>
          <w:sz w:val="24"/>
          <w:szCs w:val="24"/>
        </w:rPr>
        <w:t>urvivor.</w:t>
      </w:r>
    </w:p>
    <w:p w14:paraId="5A3E4F73" w14:textId="3E7F22B8" w:rsidR="008C6952" w:rsidRDefault="008C6952" w:rsidP="00DE79E7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Other allied Healthcare </w:t>
      </w:r>
      <w:r w:rsidR="006609BE">
        <w:rPr>
          <w:sz w:val="24"/>
          <w:szCs w:val="24"/>
        </w:rPr>
        <w:t xml:space="preserve">Medical </w:t>
      </w:r>
      <w:r>
        <w:rPr>
          <w:sz w:val="24"/>
          <w:szCs w:val="24"/>
        </w:rPr>
        <w:t>Professional.</w:t>
      </w:r>
    </w:p>
    <w:p w14:paraId="140AC826" w14:textId="1FE09186" w:rsidR="008C6952" w:rsidRDefault="008C6952" w:rsidP="00DE79E7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College students </w:t>
      </w:r>
      <w:r w:rsidR="006609BE">
        <w:rPr>
          <w:sz w:val="24"/>
          <w:szCs w:val="24"/>
        </w:rPr>
        <w:t xml:space="preserve">enrolled in </w:t>
      </w:r>
      <w:r>
        <w:rPr>
          <w:sz w:val="24"/>
          <w:szCs w:val="24"/>
        </w:rPr>
        <w:t xml:space="preserve">related </w:t>
      </w:r>
      <w:proofErr w:type="gramStart"/>
      <w:r w:rsidR="006609BE">
        <w:rPr>
          <w:sz w:val="24"/>
          <w:szCs w:val="24"/>
        </w:rPr>
        <w:t>Medical</w:t>
      </w:r>
      <w:proofErr w:type="gramEnd"/>
      <w:r w:rsidR="006609BE">
        <w:rPr>
          <w:sz w:val="24"/>
          <w:szCs w:val="24"/>
        </w:rPr>
        <w:t xml:space="preserve"> </w:t>
      </w:r>
      <w:r>
        <w:rPr>
          <w:sz w:val="24"/>
          <w:szCs w:val="24"/>
        </w:rPr>
        <w:t>field</w:t>
      </w:r>
      <w:r w:rsidR="006609BE">
        <w:rPr>
          <w:sz w:val="24"/>
          <w:szCs w:val="24"/>
        </w:rPr>
        <w:t xml:space="preserve"> of study</w:t>
      </w:r>
      <w:r>
        <w:rPr>
          <w:sz w:val="24"/>
          <w:szCs w:val="24"/>
        </w:rPr>
        <w:t>.</w:t>
      </w:r>
    </w:p>
    <w:p w14:paraId="479969AA" w14:textId="35C4DBCE" w:rsidR="008C6952" w:rsidRPr="008C6952" w:rsidRDefault="008C6952" w:rsidP="008C6952">
      <w:pPr>
        <w:spacing w:after="0"/>
        <w:rPr>
          <w:b/>
          <w:sz w:val="24"/>
          <w:szCs w:val="24"/>
        </w:rPr>
      </w:pPr>
      <w:r w:rsidRPr="008C6952">
        <w:rPr>
          <w:b/>
          <w:sz w:val="24"/>
          <w:szCs w:val="24"/>
        </w:rPr>
        <w:t>Working Conditions:</w:t>
      </w:r>
    </w:p>
    <w:p w14:paraId="5C315131" w14:textId="48BB8A99" w:rsidR="008C6952" w:rsidRDefault="008C6952" w:rsidP="00DE79E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Outdoor campsites</w:t>
      </w:r>
      <w:r w:rsidR="006609BE">
        <w:rPr>
          <w:sz w:val="24"/>
          <w:szCs w:val="24"/>
        </w:rPr>
        <w:t>.</w:t>
      </w:r>
    </w:p>
    <w:p w14:paraId="539E0366" w14:textId="76EBA23A" w:rsidR="008C6952" w:rsidRDefault="008C6952" w:rsidP="00DE79E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Uneven terrain</w:t>
      </w:r>
      <w:r w:rsidR="006609BE">
        <w:rPr>
          <w:sz w:val="24"/>
          <w:szCs w:val="24"/>
        </w:rPr>
        <w:t>.</w:t>
      </w:r>
    </w:p>
    <w:p w14:paraId="6351E592" w14:textId="2B118B58" w:rsidR="008C6952" w:rsidRDefault="008C6952" w:rsidP="00DE79E7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Changing, unpredictable weather conditions.</w:t>
      </w:r>
    </w:p>
    <w:p w14:paraId="78E66DD8" w14:textId="30BD90EE" w:rsidR="008C6952" w:rsidRPr="008C6952" w:rsidRDefault="008C6952" w:rsidP="008C6952">
      <w:pPr>
        <w:spacing w:after="0"/>
        <w:rPr>
          <w:b/>
          <w:sz w:val="24"/>
          <w:szCs w:val="24"/>
        </w:rPr>
      </w:pPr>
      <w:r w:rsidRPr="008C6952">
        <w:rPr>
          <w:b/>
          <w:sz w:val="24"/>
          <w:szCs w:val="24"/>
        </w:rPr>
        <w:t>Compensation:</w:t>
      </w:r>
    </w:p>
    <w:p w14:paraId="18D860FB" w14:textId="69198AF0" w:rsidR="008C6952" w:rsidRPr="008C6952" w:rsidRDefault="008C6952" w:rsidP="008C695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Participation is voluntary and unpaid.</w:t>
      </w:r>
    </w:p>
    <w:p w14:paraId="1F1D4535" w14:textId="13F4011E" w:rsidR="00F363E5" w:rsidRDefault="00F363E5" w:rsidP="00F363E5">
      <w:pPr>
        <w:spacing w:after="0"/>
        <w:rPr>
          <w:sz w:val="24"/>
          <w:szCs w:val="24"/>
        </w:rPr>
      </w:pPr>
    </w:p>
    <w:p w14:paraId="32847450" w14:textId="759216DC" w:rsidR="00F363E5" w:rsidRPr="00DE79E7" w:rsidRDefault="008C6952" w:rsidP="00F363E5">
      <w:pPr>
        <w:spacing w:after="0"/>
        <w:rPr>
          <w:b/>
          <w:sz w:val="24"/>
          <w:szCs w:val="24"/>
        </w:rPr>
      </w:pPr>
      <w:r w:rsidRPr="008C6952">
        <w:rPr>
          <w:b/>
          <w:sz w:val="24"/>
          <w:szCs w:val="24"/>
        </w:rPr>
        <w:t>Camp Directors have the final decision for acceptance of counselors.</w:t>
      </w:r>
    </w:p>
    <w:sectPr w:rsidR="00F363E5" w:rsidRPr="00DE79E7" w:rsidSect="00F363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B6147"/>
    <w:multiLevelType w:val="hybridMultilevel"/>
    <w:tmpl w:val="62F00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8215E"/>
    <w:multiLevelType w:val="hybridMultilevel"/>
    <w:tmpl w:val="9EAA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C395E"/>
    <w:multiLevelType w:val="hybridMultilevel"/>
    <w:tmpl w:val="F8021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71FA4"/>
    <w:multiLevelType w:val="hybridMultilevel"/>
    <w:tmpl w:val="FDD68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F6950"/>
    <w:multiLevelType w:val="hybridMultilevel"/>
    <w:tmpl w:val="BE6A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032A71"/>
    <w:multiLevelType w:val="hybridMultilevel"/>
    <w:tmpl w:val="EB280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E1267"/>
    <w:multiLevelType w:val="hybridMultilevel"/>
    <w:tmpl w:val="6E4A7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5028327">
    <w:abstractNumId w:val="2"/>
  </w:num>
  <w:num w:numId="2" w16cid:durableId="1592153794">
    <w:abstractNumId w:val="3"/>
  </w:num>
  <w:num w:numId="3" w16cid:durableId="962728635">
    <w:abstractNumId w:val="6"/>
  </w:num>
  <w:num w:numId="4" w16cid:durableId="194926395">
    <w:abstractNumId w:val="5"/>
  </w:num>
  <w:num w:numId="5" w16cid:durableId="1645819137">
    <w:abstractNumId w:val="0"/>
  </w:num>
  <w:num w:numId="6" w16cid:durableId="2088458455">
    <w:abstractNumId w:val="1"/>
  </w:num>
  <w:num w:numId="7" w16cid:durableId="12276450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3E5"/>
    <w:rsid w:val="00162F88"/>
    <w:rsid w:val="005F4593"/>
    <w:rsid w:val="006609BE"/>
    <w:rsid w:val="007F07BC"/>
    <w:rsid w:val="008C6952"/>
    <w:rsid w:val="00932C37"/>
    <w:rsid w:val="00C03229"/>
    <w:rsid w:val="00CC28EE"/>
    <w:rsid w:val="00DE79E7"/>
    <w:rsid w:val="00F3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87FC7"/>
  <w15:chartTrackingRefBased/>
  <w15:docId w15:val="{7AC333AB-8ABD-43FB-B895-DED3AE61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Tinker</dc:creator>
  <cp:keywords/>
  <dc:description/>
  <cp:lastModifiedBy>Jay Tinker</cp:lastModifiedBy>
  <cp:revision>7</cp:revision>
  <dcterms:created xsi:type="dcterms:W3CDTF">2019-05-30T01:02:00Z</dcterms:created>
  <dcterms:modified xsi:type="dcterms:W3CDTF">2023-02-21T20:59:00Z</dcterms:modified>
</cp:coreProperties>
</file>